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DB" w:rsidRDefault="00235B5A" w:rsidP="005C7F72">
      <w:pPr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inline distT="0" distB="0" distL="0" distR="0">
            <wp:extent cx="1173480" cy="1344168"/>
            <wp:effectExtent l="0" t="0" r="7620" b="8890"/>
            <wp:docPr id="2" name="Immagine 2" descr="Z:\STUDIO\clienti\Hausbrandt\Immagini\Nuovi Loghi\Theresi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TUDIO\clienti\Hausbrandt\Immagini\Nuovi Loghi\Theresia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34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12C" w:rsidRDefault="002616BD" w:rsidP="0041512C">
      <w:pPr>
        <w:spacing w:after="0"/>
        <w:jc w:val="center"/>
      </w:pPr>
      <w:proofErr w:type="spellStart"/>
      <w:r w:rsidRPr="005C7F72">
        <w:rPr>
          <w:rFonts w:ascii="Book Antiqua" w:hAnsi="Book Antiqua"/>
          <w:b/>
          <w:bCs/>
        </w:rPr>
        <w:t>Theresianer</w:t>
      </w:r>
      <w:proofErr w:type="spellEnd"/>
      <w:r w:rsidR="00047925">
        <w:rPr>
          <w:rFonts w:ascii="Book Antiqua" w:hAnsi="Book Antiqua"/>
          <w:b/>
          <w:bCs/>
        </w:rPr>
        <w:t xml:space="preserve"> </w:t>
      </w:r>
      <w:r w:rsidR="0041512C" w:rsidRPr="0041512C">
        <w:rPr>
          <w:rFonts w:ascii="Book Antiqua" w:hAnsi="Book Antiqua"/>
          <w:b/>
          <w:bCs/>
        </w:rPr>
        <w:t>AL SUMMER JAMBOREE XV</w:t>
      </w:r>
      <w:r w:rsidR="0041512C" w:rsidRPr="0041512C">
        <w:t xml:space="preserve"> </w:t>
      </w:r>
    </w:p>
    <w:p w:rsidR="0041512C" w:rsidRPr="0041512C" w:rsidRDefault="0041512C" w:rsidP="0041512C">
      <w:pPr>
        <w:spacing w:after="0"/>
        <w:jc w:val="center"/>
        <w:rPr>
          <w:rFonts w:ascii="Book Antiqua" w:hAnsi="Book Antiqua"/>
          <w:b/>
          <w:bCs/>
        </w:rPr>
      </w:pPr>
      <w:r w:rsidRPr="0041512C">
        <w:rPr>
          <w:rFonts w:ascii="Book Antiqua" w:hAnsi="Book Antiqua"/>
          <w:b/>
          <w:bCs/>
        </w:rPr>
        <w:t>Festival Internazionale di Musica e Cultura dell’America anni ’40 e ’50.</w:t>
      </w:r>
    </w:p>
    <w:p w:rsidR="00E76DFF" w:rsidRDefault="0041512C" w:rsidP="0041512C">
      <w:pPr>
        <w:spacing w:after="0"/>
        <w:jc w:val="center"/>
        <w:rPr>
          <w:rFonts w:ascii="Book Antiqua" w:hAnsi="Book Antiqua"/>
          <w:b/>
          <w:bCs/>
        </w:rPr>
      </w:pPr>
      <w:r w:rsidRPr="0041512C">
        <w:rPr>
          <w:rFonts w:ascii="Book Antiqua" w:hAnsi="Book Antiqua"/>
          <w:b/>
          <w:bCs/>
        </w:rPr>
        <w:t>Senigallia (</w:t>
      </w:r>
      <w:r>
        <w:rPr>
          <w:rFonts w:ascii="Book Antiqua" w:hAnsi="Book Antiqua"/>
          <w:b/>
          <w:bCs/>
        </w:rPr>
        <w:t>AN) d</w:t>
      </w:r>
      <w:r w:rsidRPr="0041512C">
        <w:rPr>
          <w:rFonts w:ascii="Book Antiqua" w:hAnsi="Book Antiqua"/>
          <w:b/>
          <w:bCs/>
        </w:rPr>
        <w:t>al 2 al 10 agosto 2014</w:t>
      </w:r>
    </w:p>
    <w:p w:rsidR="0041512C" w:rsidRDefault="0041512C" w:rsidP="002F4C6C">
      <w:pPr>
        <w:spacing w:after="0"/>
        <w:jc w:val="center"/>
        <w:rPr>
          <w:rFonts w:ascii="Book Antiqua" w:hAnsi="Book Antiqua"/>
          <w:b/>
          <w:bCs/>
        </w:rPr>
      </w:pPr>
    </w:p>
    <w:p w:rsidR="00047925" w:rsidRDefault="00047925" w:rsidP="00F560B9">
      <w:pPr>
        <w:spacing w:after="0"/>
        <w:rPr>
          <w:rFonts w:ascii="Book Antiqua" w:hAnsi="Book Antiqua"/>
          <w:b/>
          <w:bCs/>
        </w:rPr>
      </w:pPr>
    </w:p>
    <w:p w:rsidR="009E74B0" w:rsidRDefault="009E74B0" w:rsidP="00414336">
      <w:pPr>
        <w:spacing w:after="0" w:line="288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Dal 2 al 10 agosto, </w:t>
      </w:r>
      <w:proofErr w:type="spellStart"/>
      <w:r w:rsidR="00047925" w:rsidRPr="00B1235B">
        <w:rPr>
          <w:rFonts w:ascii="Book Antiqua" w:hAnsi="Book Antiqua"/>
          <w:bCs/>
        </w:rPr>
        <w:t>Theresianer</w:t>
      </w:r>
      <w:proofErr w:type="spellEnd"/>
      <w:r w:rsidR="00E51FB9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 xml:space="preserve">sarà </w:t>
      </w:r>
      <w:r w:rsidR="001D4EDD">
        <w:rPr>
          <w:rFonts w:ascii="Book Antiqua" w:hAnsi="Book Antiqua"/>
          <w:bCs/>
        </w:rPr>
        <w:t xml:space="preserve">la birra </w:t>
      </w:r>
      <w:r>
        <w:rPr>
          <w:rFonts w:ascii="Book Antiqua" w:hAnsi="Book Antiqua"/>
          <w:bCs/>
        </w:rPr>
        <w:t xml:space="preserve">del </w:t>
      </w:r>
      <w:r w:rsidRPr="009E74B0">
        <w:rPr>
          <w:rFonts w:ascii="Book Antiqua" w:hAnsi="Book Antiqua"/>
          <w:bCs/>
        </w:rPr>
        <w:t>SUMMER JAMBOREE</w:t>
      </w:r>
      <w:r w:rsidR="00745AB0">
        <w:rPr>
          <w:rFonts w:ascii="Book Antiqua" w:hAnsi="Book Antiqua"/>
          <w:bCs/>
        </w:rPr>
        <w:t xml:space="preserve"> </w:t>
      </w:r>
      <w:r w:rsidRPr="009E74B0">
        <w:rPr>
          <w:rFonts w:ascii="Book Antiqua" w:hAnsi="Book Antiqua"/>
          <w:bCs/>
        </w:rPr>
        <w:t>XV</w:t>
      </w:r>
      <w:r w:rsidR="00745AB0">
        <w:rPr>
          <w:rFonts w:ascii="Book Antiqua" w:hAnsi="Book Antiqua"/>
          <w:bCs/>
        </w:rPr>
        <w:t>,</w:t>
      </w:r>
      <w:r w:rsidRPr="009E74B0">
        <w:rPr>
          <w:rFonts w:ascii="Book Antiqua" w:hAnsi="Book Antiqua"/>
          <w:bCs/>
        </w:rPr>
        <w:t xml:space="preserve"> Festival Internazionale di Musica e Cultura dell’America anni ’40 e </w:t>
      </w:r>
      <w:r>
        <w:rPr>
          <w:rFonts w:ascii="Book Antiqua" w:hAnsi="Book Antiqua"/>
          <w:bCs/>
        </w:rPr>
        <w:t xml:space="preserve">’50 a Senigallia (AN). </w:t>
      </w:r>
    </w:p>
    <w:p w:rsidR="001D4EDD" w:rsidRDefault="009E74B0" w:rsidP="00414336">
      <w:pPr>
        <w:spacing w:after="0" w:line="288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Un sodalizio di lungo corso tra</w:t>
      </w:r>
      <w:r w:rsidR="003F0CC4">
        <w:rPr>
          <w:rFonts w:ascii="Book Antiqua" w:hAnsi="Book Antiqua"/>
          <w:bCs/>
        </w:rPr>
        <w:t xml:space="preserve"> l’Azienda</w:t>
      </w:r>
      <w:r>
        <w:rPr>
          <w:rFonts w:ascii="Book Antiqua" w:hAnsi="Book Antiqua"/>
          <w:bCs/>
        </w:rPr>
        <w:t>, sinonimo di birra artigianale</w:t>
      </w:r>
      <w:r w:rsidR="007C2D3F">
        <w:rPr>
          <w:rFonts w:ascii="Book Antiqua" w:hAnsi="Book Antiqua"/>
          <w:bCs/>
        </w:rPr>
        <w:t>,</w:t>
      </w:r>
      <w:r>
        <w:rPr>
          <w:rFonts w:ascii="Book Antiqua" w:hAnsi="Book Antiqua"/>
          <w:bCs/>
        </w:rPr>
        <w:t xml:space="preserve"> tra le migliori in Italia</w:t>
      </w:r>
      <w:r w:rsidR="007C2D3F">
        <w:rPr>
          <w:rFonts w:ascii="Book Antiqua" w:hAnsi="Book Antiqua"/>
          <w:bCs/>
        </w:rPr>
        <w:t>,</w:t>
      </w:r>
      <w:r>
        <w:rPr>
          <w:rFonts w:ascii="Book Antiqua" w:hAnsi="Book Antiqua"/>
          <w:bCs/>
        </w:rPr>
        <w:t xml:space="preserve"> e </w:t>
      </w:r>
      <w:proofErr w:type="spellStart"/>
      <w:r w:rsidR="001D4EDD">
        <w:rPr>
          <w:rFonts w:ascii="Book Antiqua" w:hAnsi="Book Antiqua"/>
          <w:bCs/>
        </w:rPr>
        <w:t>Summer</w:t>
      </w:r>
      <w:proofErr w:type="spellEnd"/>
      <w:r w:rsidR="001D4EDD">
        <w:rPr>
          <w:rFonts w:ascii="Book Antiqua" w:hAnsi="Book Antiqua"/>
          <w:bCs/>
        </w:rPr>
        <w:t xml:space="preserve"> </w:t>
      </w:r>
      <w:proofErr w:type="spellStart"/>
      <w:r w:rsidR="001D4EDD">
        <w:rPr>
          <w:rFonts w:ascii="Book Antiqua" w:hAnsi="Book Antiqua"/>
          <w:bCs/>
        </w:rPr>
        <w:t>Jamboree</w:t>
      </w:r>
      <w:proofErr w:type="spellEnd"/>
      <w:r w:rsidR="001D4EDD">
        <w:rPr>
          <w:rFonts w:ascii="Book Antiqua" w:hAnsi="Book Antiqua"/>
          <w:bCs/>
        </w:rPr>
        <w:t xml:space="preserve">, </w:t>
      </w:r>
      <w:r w:rsidRPr="009E74B0">
        <w:rPr>
          <w:rFonts w:ascii="Book Antiqua" w:hAnsi="Book Antiqua"/>
          <w:bCs/>
        </w:rPr>
        <w:t>il più important</w:t>
      </w:r>
      <w:r w:rsidR="00C67982">
        <w:rPr>
          <w:rFonts w:ascii="Book Antiqua" w:hAnsi="Book Antiqua"/>
          <w:bCs/>
        </w:rPr>
        <w:t xml:space="preserve">e appuntamento </w:t>
      </w:r>
      <w:r w:rsidR="001D4EDD">
        <w:rPr>
          <w:rFonts w:ascii="Book Antiqua" w:hAnsi="Book Antiqua"/>
          <w:bCs/>
        </w:rPr>
        <w:t xml:space="preserve">del genere in Europa e </w:t>
      </w:r>
      <w:r w:rsidRPr="009E74B0">
        <w:rPr>
          <w:rFonts w:ascii="Book Antiqua" w:hAnsi="Book Antiqua"/>
          <w:bCs/>
        </w:rPr>
        <w:t xml:space="preserve">il più grande al mondo </w:t>
      </w:r>
      <w:r w:rsidR="001D4EDD">
        <w:rPr>
          <w:rFonts w:ascii="Book Antiqua" w:hAnsi="Book Antiqua"/>
          <w:bCs/>
        </w:rPr>
        <w:t>c</w:t>
      </w:r>
      <w:r w:rsidR="001D4EDD" w:rsidRPr="001D4EDD">
        <w:rPr>
          <w:rFonts w:ascii="Book Antiqua" w:hAnsi="Book Antiqua"/>
          <w:bCs/>
        </w:rPr>
        <w:t>ome numero di partecipanti,</w:t>
      </w:r>
      <w:r w:rsidR="001D4EDD">
        <w:rPr>
          <w:rFonts w:ascii="Book Antiqua" w:hAnsi="Book Antiqua"/>
          <w:bCs/>
        </w:rPr>
        <w:t xml:space="preserve"> che si rinnova in questa quindicesima edizione, con un programma denso, intenso </w:t>
      </w:r>
      <w:r w:rsidR="00745AB0">
        <w:rPr>
          <w:rFonts w:ascii="Book Antiqua" w:hAnsi="Book Antiqua"/>
          <w:bCs/>
        </w:rPr>
        <w:t>e ricco di energia.</w:t>
      </w:r>
    </w:p>
    <w:p w:rsidR="00006C3C" w:rsidRDefault="00006C3C" w:rsidP="00414336">
      <w:pPr>
        <w:spacing w:after="0" w:line="288" w:lineRule="auto"/>
        <w:jc w:val="both"/>
        <w:rPr>
          <w:rFonts w:ascii="Book Antiqua" w:hAnsi="Book Antiqua"/>
          <w:bCs/>
        </w:rPr>
      </w:pPr>
    </w:p>
    <w:p w:rsidR="00006C3C" w:rsidRPr="00006C3C" w:rsidRDefault="00745AB0" w:rsidP="00006C3C">
      <w:pPr>
        <w:spacing w:after="0" w:line="288" w:lineRule="auto"/>
        <w:jc w:val="both"/>
        <w:rPr>
          <w:rFonts w:ascii="Book Antiqua" w:hAnsi="Book Antiqua"/>
          <w:bCs/>
        </w:rPr>
      </w:pPr>
      <w:proofErr w:type="spellStart"/>
      <w:r>
        <w:rPr>
          <w:rFonts w:ascii="Book Antiqua" w:hAnsi="Book Antiqua"/>
          <w:bCs/>
        </w:rPr>
        <w:t>Theresianer</w:t>
      </w:r>
      <w:proofErr w:type="spellEnd"/>
      <w:r>
        <w:rPr>
          <w:rFonts w:ascii="Book Antiqua" w:hAnsi="Book Antiqua"/>
          <w:bCs/>
        </w:rPr>
        <w:t xml:space="preserve">, sponsor ufficiale, ha scelto come protagonista un’unica rappresentante: Lager, alla spina, </w:t>
      </w:r>
      <w:r w:rsidR="00006C3C" w:rsidRPr="00006C3C">
        <w:rPr>
          <w:rFonts w:ascii="Book Antiqua" w:hAnsi="Book Antiqua"/>
          <w:bCs/>
        </w:rPr>
        <w:t>per mettere in luce storia,  segreti e particolarità del proprio</w:t>
      </w:r>
      <w:r>
        <w:rPr>
          <w:rFonts w:ascii="Book Antiqua" w:hAnsi="Book Antiqua"/>
          <w:bCs/>
        </w:rPr>
        <w:t xml:space="preserve"> mondo</w:t>
      </w:r>
      <w:r w:rsidR="00180BCD">
        <w:rPr>
          <w:rFonts w:ascii="Book Antiqua" w:hAnsi="Book Antiqua"/>
          <w:bCs/>
        </w:rPr>
        <w:t>.</w:t>
      </w:r>
    </w:p>
    <w:p w:rsidR="00006C3C" w:rsidRDefault="00006C3C" w:rsidP="00006C3C">
      <w:pPr>
        <w:spacing w:after="0" w:line="288" w:lineRule="auto"/>
        <w:jc w:val="both"/>
        <w:rPr>
          <w:rFonts w:ascii="Book Antiqua" w:hAnsi="Book Antiqua"/>
          <w:bCs/>
        </w:rPr>
      </w:pPr>
      <w:r w:rsidRPr="00006C3C">
        <w:rPr>
          <w:rFonts w:ascii="Book Antiqua" w:hAnsi="Book Antiqua"/>
          <w:bCs/>
        </w:rPr>
        <w:t xml:space="preserve">Caratterizzata da grande morbidezza Lager è chiara, profumata, leggera, con un grado alcolico di 4,8%, si sposa perfettamente all’evento con il suo carattere spensierato e conviviale. Ama gli abbinamenti </w:t>
      </w:r>
      <w:r w:rsidR="00EE420E">
        <w:rPr>
          <w:rFonts w:ascii="Book Antiqua" w:hAnsi="Book Antiqua"/>
          <w:bCs/>
        </w:rPr>
        <w:t>leggeri come sfiziose tartine,</w:t>
      </w:r>
      <w:r w:rsidRPr="00006C3C">
        <w:rPr>
          <w:rFonts w:ascii="Book Antiqua" w:hAnsi="Book Antiqua"/>
          <w:bCs/>
        </w:rPr>
        <w:t xml:space="preserve"> primi piatti, l’</w:t>
      </w:r>
      <w:proofErr w:type="spellStart"/>
      <w:r w:rsidRPr="00006C3C">
        <w:rPr>
          <w:rFonts w:ascii="Book Antiqua" w:hAnsi="Book Antiqua"/>
          <w:bCs/>
        </w:rPr>
        <w:t>italianissima</w:t>
      </w:r>
      <w:proofErr w:type="spellEnd"/>
      <w:r w:rsidRPr="00006C3C">
        <w:rPr>
          <w:rFonts w:ascii="Book Antiqua" w:hAnsi="Book Antiqua"/>
          <w:bCs/>
        </w:rPr>
        <w:t xml:space="preserve"> pizza e le fresche insalatone. Duran</w:t>
      </w:r>
      <w:r w:rsidR="00180BCD">
        <w:rPr>
          <w:rFonts w:ascii="Book Antiqua" w:hAnsi="Book Antiqua"/>
          <w:bCs/>
        </w:rPr>
        <w:t xml:space="preserve">te l’intensa maratona di rock ’n </w:t>
      </w:r>
      <w:proofErr w:type="spellStart"/>
      <w:r w:rsidRPr="00006C3C">
        <w:rPr>
          <w:rFonts w:ascii="Book Antiqua" w:hAnsi="Book Antiqua"/>
          <w:bCs/>
        </w:rPr>
        <w:t>roll</w:t>
      </w:r>
      <w:proofErr w:type="spellEnd"/>
      <w:r w:rsidRPr="00006C3C">
        <w:rPr>
          <w:rFonts w:ascii="Book Antiqua" w:hAnsi="Book Antiqua"/>
          <w:bCs/>
        </w:rPr>
        <w:t xml:space="preserve">, </w:t>
      </w:r>
      <w:proofErr w:type="spellStart"/>
      <w:r w:rsidRPr="00006C3C">
        <w:rPr>
          <w:rFonts w:ascii="Book Antiqua" w:hAnsi="Book Antiqua"/>
          <w:bCs/>
        </w:rPr>
        <w:t>Theresianer</w:t>
      </w:r>
      <w:proofErr w:type="spellEnd"/>
      <w:r w:rsidRPr="00006C3C">
        <w:rPr>
          <w:rFonts w:ascii="Book Antiqua" w:hAnsi="Book Antiqua"/>
          <w:bCs/>
        </w:rPr>
        <w:t xml:space="preserve"> Lager saprà quindi rinf</w:t>
      </w:r>
      <w:r w:rsidR="00643361">
        <w:rPr>
          <w:rFonts w:ascii="Book Antiqua" w:hAnsi="Book Antiqua"/>
          <w:bCs/>
        </w:rPr>
        <w:t>rescare, accompagnare e valorizzare</w:t>
      </w:r>
      <w:r w:rsidRPr="00006C3C">
        <w:rPr>
          <w:rFonts w:ascii="Book Antiqua" w:hAnsi="Book Antiqua"/>
          <w:bCs/>
        </w:rPr>
        <w:t xml:space="preserve"> ogni occasione di break.</w:t>
      </w:r>
    </w:p>
    <w:p w:rsidR="00006C3C" w:rsidRDefault="00006C3C" w:rsidP="00414336">
      <w:pPr>
        <w:spacing w:after="0" w:line="288" w:lineRule="auto"/>
        <w:jc w:val="both"/>
        <w:rPr>
          <w:rFonts w:ascii="Book Antiqua" w:hAnsi="Book Antiqua"/>
          <w:bCs/>
        </w:rPr>
      </w:pPr>
    </w:p>
    <w:p w:rsidR="00C67982" w:rsidRDefault="001D4EDD" w:rsidP="00872E6F">
      <w:pPr>
        <w:spacing w:after="0" w:line="288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Grazie anche ai numeri, </w:t>
      </w:r>
      <w:r w:rsidR="009E74B0" w:rsidRPr="009E74B0">
        <w:rPr>
          <w:rFonts w:ascii="Book Antiqua" w:hAnsi="Book Antiqua"/>
          <w:bCs/>
        </w:rPr>
        <w:t xml:space="preserve">oltre 300.000 </w:t>
      </w:r>
      <w:r>
        <w:rPr>
          <w:rFonts w:ascii="Book Antiqua" w:hAnsi="Book Antiqua"/>
          <w:bCs/>
        </w:rPr>
        <w:t xml:space="preserve">i partecipanti </w:t>
      </w:r>
      <w:r w:rsidR="003F0CC4">
        <w:rPr>
          <w:rFonts w:ascii="Book Antiqua" w:hAnsi="Book Antiqua"/>
          <w:bCs/>
        </w:rPr>
        <w:t>all’ultima</w:t>
      </w:r>
      <w:r w:rsidR="00D86A5B">
        <w:rPr>
          <w:rFonts w:ascii="Book Antiqua" w:hAnsi="Book Antiqua"/>
          <w:bCs/>
        </w:rPr>
        <w:t xml:space="preserve"> edizione, </w:t>
      </w:r>
      <w:r w:rsidR="00D86A5B" w:rsidRPr="00D86A5B">
        <w:rPr>
          <w:rFonts w:ascii="Book Antiqua" w:hAnsi="Book Antiqua"/>
          <w:bCs/>
        </w:rPr>
        <w:t xml:space="preserve">provenienti </w:t>
      </w:r>
      <w:r>
        <w:rPr>
          <w:rFonts w:ascii="Book Antiqua" w:hAnsi="Book Antiqua"/>
          <w:bCs/>
        </w:rPr>
        <w:t>da</w:t>
      </w:r>
      <w:r w:rsidR="00180BCD">
        <w:rPr>
          <w:rFonts w:ascii="Book Antiqua" w:hAnsi="Book Antiqua"/>
          <w:bCs/>
        </w:rPr>
        <w:t xml:space="preserve"> tutto il mondo</w:t>
      </w:r>
      <w:r w:rsidR="009E74B0" w:rsidRPr="009E74B0">
        <w:rPr>
          <w:rFonts w:ascii="Book Antiqua" w:hAnsi="Book Antiqua"/>
          <w:bCs/>
        </w:rPr>
        <w:t xml:space="preserve">, </w:t>
      </w:r>
      <w:r w:rsidR="00C67982">
        <w:rPr>
          <w:rFonts w:ascii="Book Antiqua" w:hAnsi="Book Antiqua"/>
          <w:bCs/>
        </w:rPr>
        <w:t xml:space="preserve">il Festival marchigiano </w:t>
      </w:r>
      <w:r w:rsidR="009E74B0" w:rsidRPr="009E74B0">
        <w:rPr>
          <w:rFonts w:ascii="Book Antiqua" w:hAnsi="Book Antiqua"/>
          <w:bCs/>
        </w:rPr>
        <w:t>è un vero riferimento per gli appassiona</w:t>
      </w:r>
      <w:r w:rsidR="00872E6F">
        <w:rPr>
          <w:rFonts w:ascii="Book Antiqua" w:hAnsi="Book Antiqua"/>
          <w:bCs/>
        </w:rPr>
        <w:t xml:space="preserve">ti </w:t>
      </w:r>
      <w:r w:rsidR="00C67982">
        <w:rPr>
          <w:rFonts w:ascii="Book Antiqua" w:hAnsi="Book Antiqua"/>
          <w:bCs/>
        </w:rPr>
        <w:t>dell’epoca</w:t>
      </w:r>
      <w:r w:rsidR="00180BCD">
        <w:rPr>
          <w:rFonts w:ascii="Book Antiqua" w:hAnsi="Book Antiqua"/>
          <w:bCs/>
        </w:rPr>
        <w:t>.</w:t>
      </w:r>
      <w:r w:rsidR="00C67982">
        <w:rPr>
          <w:rFonts w:ascii="Book Antiqua" w:hAnsi="Book Antiqua"/>
          <w:bCs/>
        </w:rPr>
        <w:t xml:space="preserve"> </w:t>
      </w:r>
      <w:r w:rsidR="00180BCD">
        <w:rPr>
          <w:rFonts w:ascii="Book Antiqua" w:hAnsi="Book Antiqua"/>
          <w:bCs/>
        </w:rPr>
        <w:t xml:space="preserve">Oltre </w:t>
      </w:r>
      <w:r w:rsidR="00C67982">
        <w:rPr>
          <w:rFonts w:ascii="Book Antiqua" w:hAnsi="Book Antiqua"/>
          <w:bCs/>
        </w:rPr>
        <w:t>ad assistere alle performance musicali de</w:t>
      </w:r>
      <w:r w:rsidR="009E74B0" w:rsidRPr="009E74B0">
        <w:rPr>
          <w:rFonts w:ascii="Book Antiqua" w:hAnsi="Book Antiqua"/>
          <w:bCs/>
        </w:rPr>
        <w:t>i più famosi e riconosciuti art</w:t>
      </w:r>
      <w:r w:rsidR="00872E6F">
        <w:rPr>
          <w:rFonts w:ascii="Book Antiqua" w:hAnsi="Book Antiqua"/>
          <w:bCs/>
        </w:rPr>
        <w:t xml:space="preserve">isti, </w:t>
      </w:r>
      <w:r w:rsidR="00180BCD">
        <w:rPr>
          <w:rFonts w:ascii="Book Antiqua" w:hAnsi="Book Antiqua"/>
          <w:bCs/>
        </w:rPr>
        <w:t>ci si potrà immergere</w:t>
      </w:r>
      <w:r w:rsidR="00872E6F">
        <w:rPr>
          <w:rFonts w:ascii="Book Antiqua" w:hAnsi="Book Antiqua"/>
          <w:bCs/>
        </w:rPr>
        <w:t xml:space="preserve"> nella</w:t>
      </w:r>
      <w:r w:rsidR="00872E6F" w:rsidRPr="00872E6F">
        <w:t xml:space="preserve"> </w:t>
      </w:r>
      <w:r w:rsidR="00D86A5B">
        <w:rPr>
          <w:rFonts w:ascii="Book Antiqua" w:hAnsi="Book Antiqua"/>
          <w:bCs/>
        </w:rPr>
        <w:t xml:space="preserve">cultura </w:t>
      </w:r>
      <w:r w:rsidR="00180BCD">
        <w:rPr>
          <w:rFonts w:ascii="Book Antiqua" w:hAnsi="Book Antiqua"/>
          <w:bCs/>
        </w:rPr>
        <w:t xml:space="preserve">del rock ‘n </w:t>
      </w:r>
      <w:proofErr w:type="spellStart"/>
      <w:r w:rsidR="00180BCD">
        <w:rPr>
          <w:rFonts w:ascii="Book Antiqua" w:hAnsi="Book Antiqua"/>
          <w:bCs/>
        </w:rPr>
        <w:t>roll</w:t>
      </w:r>
      <w:proofErr w:type="spellEnd"/>
      <w:r w:rsidR="00180BCD">
        <w:rPr>
          <w:rFonts w:ascii="Book Antiqua" w:hAnsi="Book Antiqua"/>
          <w:bCs/>
        </w:rPr>
        <w:t xml:space="preserve">: acquistare </w:t>
      </w:r>
      <w:r w:rsidR="00180BCD" w:rsidRPr="00180BCD">
        <w:rPr>
          <w:rFonts w:ascii="Book Antiqua" w:hAnsi="Book Antiqua"/>
          <w:bCs/>
        </w:rPr>
        <w:t xml:space="preserve">modernariato e memorabilia </w:t>
      </w:r>
      <w:r w:rsidR="00180BCD">
        <w:rPr>
          <w:rFonts w:ascii="Book Antiqua" w:hAnsi="Book Antiqua"/>
          <w:bCs/>
        </w:rPr>
        <w:t xml:space="preserve">nel </w:t>
      </w:r>
      <w:r w:rsidR="00D86A5B">
        <w:rPr>
          <w:rFonts w:ascii="Book Antiqua" w:hAnsi="Book Antiqua"/>
          <w:bCs/>
        </w:rPr>
        <w:t>mercatino vintage,</w:t>
      </w:r>
      <w:r w:rsidR="00180BCD">
        <w:rPr>
          <w:rFonts w:ascii="Book Antiqua" w:hAnsi="Book Antiqua"/>
          <w:bCs/>
        </w:rPr>
        <w:t xml:space="preserve"> degustare</w:t>
      </w:r>
      <w:bookmarkStart w:id="0" w:name="_GoBack"/>
      <w:bookmarkEnd w:id="0"/>
      <w:r w:rsidR="008D78FB">
        <w:rPr>
          <w:rFonts w:ascii="Book Antiqua" w:hAnsi="Book Antiqua"/>
          <w:bCs/>
        </w:rPr>
        <w:t xml:space="preserve"> </w:t>
      </w:r>
      <w:r w:rsidR="008D78FB" w:rsidRPr="008D78FB">
        <w:rPr>
          <w:rFonts w:ascii="Book Antiqua" w:hAnsi="Book Antiqua"/>
          <w:bCs/>
        </w:rPr>
        <w:t xml:space="preserve">i sapori dell’America multietnica </w:t>
      </w:r>
      <w:r w:rsidR="00D86A5B">
        <w:rPr>
          <w:rFonts w:ascii="Book Antiqua" w:hAnsi="Book Antiqua"/>
          <w:bCs/>
        </w:rPr>
        <w:t xml:space="preserve">passando per il </w:t>
      </w:r>
      <w:proofErr w:type="spellStart"/>
      <w:r w:rsidR="00872E6F" w:rsidRPr="00872E6F">
        <w:rPr>
          <w:rFonts w:ascii="Book Antiqua" w:hAnsi="Book Antiqua"/>
          <w:bCs/>
        </w:rPr>
        <w:t>Cajun</w:t>
      </w:r>
      <w:proofErr w:type="spellEnd"/>
      <w:r w:rsidR="00872E6F" w:rsidRPr="00872E6F">
        <w:rPr>
          <w:rFonts w:ascii="Book Antiqua" w:hAnsi="Book Antiqua"/>
          <w:bCs/>
        </w:rPr>
        <w:t xml:space="preserve"> &amp; Tex </w:t>
      </w:r>
      <w:proofErr w:type="spellStart"/>
      <w:r w:rsidR="00872E6F" w:rsidRPr="00872E6F">
        <w:rPr>
          <w:rFonts w:ascii="Book Antiqua" w:hAnsi="Book Antiqua"/>
          <w:bCs/>
        </w:rPr>
        <w:t>Mex</w:t>
      </w:r>
      <w:proofErr w:type="spellEnd"/>
      <w:r w:rsidR="00872E6F" w:rsidRPr="00872E6F">
        <w:rPr>
          <w:rFonts w:ascii="Book Antiqua" w:hAnsi="Book Antiqua"/>
          <w:bCs/>
        </w:rPr>
        <w:t xml:space="preserve"> </w:t>
      </w:r>
      <w:proofErr w:type="spellStart"/>
      <w:r w:rsidR="00872E6F" w:rsidRPr="00872E6F">
        <w:rPr>
          <w:rFonts w:ascii="Book Antiqua" w:hAnsi="Book Antiqua"/>
          <w:bCs/>
        </w:rPr>
        <w:t>Diner</w:t>
      </w:r>
      <w:proofErr w:type="spellEnd"/>
      <w:r w:rsidR="008D78FB">
        <w:rPr>
          <w:rFonts w:ascii="Book Antiqua" w:hAnsi="Book Antiqua"/>
          <w:bCs/>
        </w:rPr>
        <w:t>, assistere</w:t>
      </w:r>
      <w:r w:rsidR="00C67982">
        <w:rPr>
          <w:rFonts w:ascii="Book Antiqua" w:hAnsi="Book Antiqua"/>
          <w:bCs/>
        </w:rPr>
        <w:t xml:space="preserve"> a</w:t>
      </w:r>
      <w:r w:rsidR="008D78FB">
        <w:rPr>
          <w:rFonts w:ascii="Book Antiqua" w:hAnsi="Book Antiqua"/>
          <w:bCs/>
        </w:rPr>
        <w:t xml:space="preserve"> </w:t>
      </w:r>
      <w:r w:rsidR="00C67982">
        <w:rPr>
          <w:rFonts w:ascii="Book Antiqua" w:hAnsi="Book Antiqua"/>
          <w:bCs/>
        </w:rPr>
        <w:t>sfilate</w:t>
      </w:r>
      <w:r w:rsidR="008D78FB">
        <w:rPr>
          <w:rFonts w:ascii="Book Antiqua" w:hAnsi="Book Antiqua"/>
          <w:bCs/>
        </w:rPr>
        <w:t xml:space="preserve"> di auto d'epoca, partecipare al Dance Camp, </w:t>
      </w:r>
      <w:r w:rsidR="005B6AB5">
        <w:rPr>
          <w:rFonts w:ascii="Book Antiqua" w:hAnsi="Book Antiqua"/>
          <w:bCs/>
        </w:rPr>
        <w:t xml:space="preserve">saggiare le acconciature della </w:t>
      </w:r>
      <w:proofErr w:type="spellStart"/>
      <w:r w:rsidR="005B6AB5">
        <w:rPr>
          <w:rFonts w:ascii="Book Antiqua" w:hAnsi="Book Antiqua"/>
          <w:bCs/>
        </w:rPr>
        <w:t>Parrucchieria</w:t>
      </w:r>
      <w:proofErr w:type="spellEnd"/>
      <w:r w:rsidR="005B6AB5">
        <w:rPr>
          <w:rFonts w:ascii="Book Antiqua" w:hAnsi="Book Antiqua"/>
          <w:bCs/>
        </w:rPr>
        <w:t xml:space="preserve"> </w:t>
      </w:r>
      <w:proofErr w:type="spellStart"/>
      <w:r w:rsidR="005B6AB5">
        <w:rPr>
          <w:rFonts w:ascii="Book Antiqua" w:hAnsi="Book Antiqua"/>
          <w:bCs/>
        </w:rPr>
        <w:t>old</w:t>
      </w:r>
      <w:proofErr w:type="spellEnd"/>
      <w:r w:rsidR="005B6AB5">
        <w:rPr>
          <w:rFonts w:ascii="Book Antiqua" w:hAnsi="Book Antiqua"/>
          <w:bCs/>
        </w:rPr>
        <w:t xml:space="preserve"> style e vedere all’opera i maestri </w:t>
      </w:r>
      <w:proofErr w:type="spellStart"/>
      <w:r w:rsidR="005B6AB5">
        <w:rPr>
          <w:rFonts w:ascii="Book Antiqua" w:hAnsi="Book Antiqua"/>
          <w:bCs/>
        </w:rPr>
        <w:t>tatuatori</w:t>
      </w:r>
      <w:proofErr w:type="spellEnd"/>
      <w:r w:rsidR="005B6AB5">
        <w:rPr>
          <w:rFonts w:ascii="Book Antiqua" w:hAnsi="Book Antiqua"/>
          <w:bCs/>
        </w:rPr>
        <w:t xml:space="preserve"> di </w:t>
      </w:r>
      <w:proofErr w:type="spellStart"/>
      <w:r w:rsidR="005B6AB5">
        <w:rPr>
          <w:rFonts w:ascii="Book Antiqua" w:hAnsi="Book Antiqua"/>
          <w:bCs/>
        </w:rPr>
        <w:t>Travel</w:t>
      </w:r>
      <w:proofErr w:type="spellEnd"/>
      <w:r w:rsidR="005B6AB5">
        <w:rPr>
          <w:rFonts w:ascii="Book Antiqua" w:hAnsi="Book Antiqua"/>
          <w:bCs/>
        </w:rPr>
        <w:t xml:space="preserve"> </w:t>
      </w:r>
      <w:proofErr w:type="spellStart"/>
      <w:r w:rsidR="005B6AB5">
        <w:rPr>
          <w:rFonts w:ascii="Book Antiqua" w:hAnsi="Book Antiqua"/>
          <w:bCs/>
        </w:rPr>
        <w:t>Ink</w:t>
      </w:r>
      <w:proofErr w:type="spellEnd"/>
      <w:r w:rsidR="005B6AB5">
        <w:rPr>
          <w:rFonts w:ascii="Book Antiqua" w:hAnsi="Book Antiqua"/>
          <w:bCs/>
        </w:rPr>
        <w:t xml:space="preserve"> </w:t>
      </w:r>
      <w:proofErr w:type="spellStart"/>
      <w:r w:rsidR="005B6AB5">
        <w:rPr>
          <w:rFonts w:ascii="Book Antiqua" w:hAnsi="Book Antiqua"/>
          <w:bCs/>
        </w:rPr>
        <w:t>Tatooes</w:t>
      </w:r>
      <w:proofErr w:type="spellEnd"/>
      <w:r w:rsidR="005B6AB5">
        <w:rPr>
          <w:rFonts w:ascii="Book Antiqua" w:hAnsi="Book Antiqua"/>
          <w:bCs/>
        </w:rPr>
        <w:t>,</w:t>
      </w:r>
      <w:r w:rsidR="00872E6F" w:rsidRPr="00872E6F">
        <w:rPr>
          <w:rFonts w:ascii="Book Antiqua" w:hAnsi="Book Antiqua"/>
          <w:bCs/>
        </w:rPr>
        <w:t xml:space="preserve"> per tutta la durata del Festival!</w:t>
      </w:r>
    </w:p>
    <w:p w:rsidR="00294E94" w:rsidRDefault="00294E94" w:rsidP="00414336">
      <w:pPr>
        <w:spacing w:after="0" w:line="288" w:lineRule="auto"/>
        <w:jc w:val="both"/>
        <w:rPr>
          <w:rFonts w:ascii="Book Antiqua" w:hAnsi="Book Antiqua"/>
        </w:rPr>
      </w:pPr>
    </w:p>
    <w:p w:rsidR="006B4DC6" w:rsidRDefault="00AE7D93" w:rsidP="006B4DC6">
      <w:pPr>
        <w:spacing w:after="0"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Due eccellenze</w:t>
      </w:r>
      <w:r w:rsidR="003F0CC4">
        <w:rPr>
          <w:rFonts w:ascii="Book Antiqua" w:hAnsi="Book Antiqua"/>
        </w:rPr>
        <w:t xml:space="preserve"> che si uniscono in un</w:t>
      </w:r>
      <w:r w:rsidR="00C24979" w:rsidRPr="005C7F72">
        <w:rPr>
          <w:rFonts w:ascii="Book Antiqua" w:hAnsi="Book Antiqua"/>
        </w:rPr>
        <w:t xml:space="preserve"> </w:t>
      </w:r>
      <w:r w:rsidR="00F560B9">
        <w:rPr>
          <w:rFonts w:ascii="Book Antiqua" w:hAnsi="Book Antiqua"/>
        </w:rPr>
        <w:t xml:space="preserve">appuntamento </w:t>
      </w:r>
      <w:r>
        <w:rPr>
          <w:rFonts w:ascii="Book Antiqua" w:hAnsi="Book Antiqua"/>
        </w:rPr>
        <w:t xml:space="preserve">unico </w:t>
      </w:r>
      <w:r w:rsidR="00F560B9">
        <w:rPr>
          <w:rFonts w:ascii="Book Antiqua" w:hAnsi="Book Antiqua"/>
        </w:rPr>
        <w:t xml:space="preserve">che </w:t>
      </w:r>
      <w:r w:rsidR="009A3A8D">
        <w:rPr>
          <w:rFonts w:ascii="Book Antiqua" w:hAnsi="Book Antiqua"/>
        </w:rPr>
        <w:t>si prospetta carico di ritmo, gusto ed</w:t>
      </w:r>
      <w:r w:rsidR="00294E94">
        <w:rPr>
          <w:rFonts w:ascii="Book Antiqua" w:hAnsi="Book Antiqua"/>
        </w:rPr>
        <w:t xml:space="preserve"> emozione, </w:t>
      </w:r>
      <w:r w:rsidR="009A3A8D">
        <w:rPr>
          <w:rFonts w:ascii="Book Antiqua" w:hAnsi="Book Antiqua"/>
        </w:rPr>
        <w:t xml:space="preserve">una </w:t>
      </w:r>
      <w:proofErr w:type="spellStart"/>
      <w:r w:rsidR="009A3A8D">
        <w:rPr>
          <w:rFonts w:ascii="Book Antiqua" w:hAnsi="Book Antiqua"/>
        </w:rPr>
        <w:t>sponsorship</w:t>
      </w:r>
      <w:proofErr w:type="spellEnd"/>
      <w:r w:rsidR="009A3A8D">
        <w:rPr>
          <w:rFonts w:ascii="Book Antiqua" w:hAnsi="Book Antiqua"/>
        </w:rPr>
        <w:t xml:space="preserve"> cui l’Azie</w:t>
      </w:r>
      <w:r w:rsidR="005B40E4">
        <w:rPr>
          <w:rFonts w:ascii="Book Antiqua" w:hAnsi="Book Antiqua"/>
        </w:rPr>
        <w:t>nda crede fermamente per dialogare con</w:t>
      </w:r>
      <w:r w:rsidR="009A3A8D">
        <w:rPr>
          <w:rFonts w:ascii="Book Antiqua" w:hAnsi="Book Antiqua"/>
        </w:rPr>
        <w:t xml:space="preserve"> un pubblico non solo numeroso</w:t>
      </w:r>
      <w:r w:rsidR="005B40E4">
        <w:rPr>
          <w:rFonts w:ascii="Book Antiqua" w:hAnsi="Book Antiqua"/>
        </w:rPr>
        <w:t xml:space="preserve"> ma “speciale”</w:t>
      </w:r>
      <w:r w:rsidR="009A3A8D">
        <w:rPr>
          <w:rFonts w:ascii="Book Antiqua" w:hAnsi="Book Antiqua"/>
        </w:rPr>
        <w:t xml:space="preserve">, a ritmo di musica. </w:t>
      </w:r>
    </w:p>
    <w:p w:rsidR="005C7F72" w:rsidRPr="006B4DC6" w:rsidRDefault="002F4C6C" w:rsidP="006B4DC6">
      <w:pPr>
        <w:spacing w:after="0" w:line="288" w:lineRule="auto"/>
        <w:jc w:val="right"/>
        <w:rPr>
          <w:rFonts w:ascii="Book Antiqua" w:hAnsi="Book Antiqua"/>
        </w:rPr>
      </w:pPr>
      <w:r>
        <w:rPr>
          <w:rFonts w:ascii="Book Antiqua" w:hAnsi="Book Antiqua"/>
          <w:i/>
          <w:sz w:val="20"/>
          <w:szCs w:val="20"/>
        </w:rPr>
        <w:t xml:space="preserve">Luglio </w:t>
      </w:r>
      <w:r w:rsidR="005C7F72" w:rsidRPr="005C7F72">
        <w:rPr>
          <w:rFonts w:ascii="Book Antiqua" w:hAnsi="Book Antiqua"/>
          <w:i/>
          <w:sz w:val="20"/>
          <w:szCs w:val="20"/>
        </w:rPr>
        <w:t>2014</w:t>
      </w:r>
    </w:p>
    <w:p w:rsidR="005C7F72" w:rsidRPr="005C7F72" w:rsidRDefault="005C7F72" w:rsidP="005C7F72">
      <w:pPr>
        <w:jc w:val="center"/>
        <w:rPr>
          <w:rFonts w:ascii="Book Antiqua" w:hAnsi="Book Antiqua"/>
        </w:rPr>
      </w:pPr>
      <w:r w:rsidRPr="005C7F72">
        <w:rPr>
          <w:rFonts w:ascii="Book Antiqua" w:hAnsi="Book Antiqua"/>
        </w:rPr>
        <w:t>www.theresianer.com</w:t>
      </w:r>
    </w:p>
    <w:p w:rsidR="005C7F72" w:rsidRPr="005C7F72" w:rsidRDefault="005C7F72" w:rsidP="006C375E">
      <w:pPr>
        <w:jc w:val="both"/>
        <w:rPr>
          <w:rFonts w:ascii="Book Antiqua" w:hAnsi="Book Antiqua"/>
          <w:sz w:val="18"/>
          <w:szCs w:val="18"/>
        </w:rPr>
      </w:pPr>
    </w:p>
    <w:p w:rsidR="00792014" w:rsidRPr="005C7F72" w:rsidRDefault="005C7F72" w:rsidP="006C375E">
      <w:pPr>
        <w:jc w:val="both"/>
        <w:rPr>
          <w:rFonts w:ascii="Book Antiqua" w:hAnsi="Book Antiqua"/>
          <w:sz w:val="18"/>
          <w:szCs w:val="18"/>
        </w:rPr>
      </w:pPr>
      <w:r w:rsidRPr="005C7F72">
        <w:rPr>
          <w:rFonts w:ascii="Book Antiqua" w:hAnsi="Book Antiqua"/>
          <w:b/>
          <w:sz w:val="18"/>
          <w:szCs w:val="18"/>
        </w:rPr>
        <w:t xml:space="preserve">Ufficio Stampa e P.R. - Gagliardi &amp; </w:t>
      </w:r>
      <w:proofErr w:type="spellStart"/>
      <w:r w:rsidRPr="005C7F72">
        <w:rPr>
          <w:rFonts w:ascii="Book Antiqua" w:hAnsi="Book Antiqua"/>
          <w:b/>
          <w:sz w:val="18"/>
          <w:szCs w:val="18"/>
        </w:rPr>
        <w:t>Partners</w:t>
      </w:r>
      <w:proofErr w:type="spellEnd"/>
      <w:r w:rsidRPr="005C7F72">
        <w:rPr>
          <w:rFonts w:ascii="Book Antiqua" w:hAnsi="Book Antiqua"/>
          <w:sz w:val="18"/>
          <w:szCs w:val="18"/>
        </w:rPr>
        <w:t xml:space="preserve"> Tel. 049 657311 - email: gagliardi@gagliardi-partners.it</w:t>
      </w:r>
    </w:p>
    <w:p w:rsidR="008557F9" w:rsidRPr="003F0CC4" w:rsidRDefault="002616BD" w:rsidP="003F0CC4">
      <w:pPr>
        <w:spacing w:after="0" w:line="360" w:lineRule="auto"/>
        <w:jc w:val="both"/>
        <w:rPr>
          <w:rFonts w:ascii="Book Antiqua" w:hAnsi="Book Antiqua" w:cstheme="minorHAnsi"/>
          <w:sz w:val="18"/>
          <w:szCs w:val="18"/>
        </w:rPr>
      </w:pPr>
      <w:proofErr w:type="spellStart"/>
      <w:r w:rsidRPr="005C7F72">
        <w:rPr>
          <w:rFonts w:ascii="Book Antiqua" w:hAnsi="Book Antiqua"/>
          <w:b/>
          <w:sz w:val="18"/>
          <w:szCs w:val="18"/>
        </w:rPr>
        <w:t>Theresianer</w:t>
      </w:r>
      <w:proofErr w:type="spellEnd"/>
      <w:r w:rsidR="00F0792E" w:rsidRPr="00F0792E">
        <w:t xml:space="preserve"> </w:t>
      </w:r>
      <w:r w:rsidR="00F0792E" w:rsidRPr="00F0792E">
        <w:rPr>
          <w:rFonts w:ascii="Book Antiqua" w:hAnsi="Book Antiqua"/>
          <w:b/>
          <w:sz w:val="18"/>
          <w:szCs w:val="18"/>
        </w:rPr>
        <w:t>Antica Birreria</w:t>
      </w:r>
      <w:r w:rsidR="00F0792E">
        <w:rPr>
          <w:rFonts w:ascii="Book Antiqua" w:hAnsi="Book Antiqua"/>
          <w:b/>
          <w:sz w:val="18"/>
          <w:szCs w:val="18"/>
        </w:rPr>
        <w:t xml:space="preserve"> di Trieste 1766 </w:t>
      </w:r>
      <w:r w:rsidRPr="005C7F72">
        <w:rPr>
          <w:rFonts w:ascii="Book Antiqua" w:hAnsi="Book Antiqua"/>
          <w:b/>
          <w:sz w:val="18"/>
          <w:szCs w:val="18"/>
        </w:rPr>
        <w:t>,</w:t>
      </w:r>
      <w:r w:rsidRPr="005C7F72">
        <w:rPr>
          <w:rFonts w:ascii="Book Antiqua" w:hAnsi="Book Antiqua"/>
          <w:sz w:val="18"/>
          <w:szCs w:val="18"/>
        </w:rPr>
        <w:t xml:space="preserve"> Via Foscarini, 52 - Nervesa della Battaglia (Treviso)</w:t>
      </w:r>
      <w:r w:rsidR="008557F9" w:rsidRPr="005C7F72">
        <w:rPr>
          <w:rFonts w:ascii="Book Antiqua" w:hAnsi="Book Antiqua" w:cstheme="minorHAnsi"/>
          <w:sz w:val="18"/>
          <w:szCs w:val="18"/>
        </w:rPr>
        <w:t xml:space="preserve"> </w:t>
      </w:r>
      <w:r w:rsidR="008557F9" w:rsidRPr="0041512C">
        <w:rPr>
          <w:rFonts w:ascii="Book Antiqua" w:hAnsi="Book Antiqua"/>
        </w:rPr>
        <w:t xml:space="preserve">                               </w:t>
      </w:r>
    </w:p>
    <w:p w:rsidR="00776409" w:rsidRPr="0041512C" w:rsidRDefault="003F0CC4" w:rsidP="002616BD">
      <w:r>
        <w:t xml:space="preserve">                     </w:t>
      </w:r>
      <w:r w:rsidR="008557F9" w:rsidRPr="0041512C">
        <w:t xml:space="preserve">                                                                                                                                       </w:t>
      </w:r>
    </w:p>
    <w:sectPr w:rsidR="00776409" w:rsidRPr="0041512C" w:rsidSect="00C61AA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F1E02"/>
    <w:multiLevelType w:val="hybridMultilevel"/>
    <w:tmpl w:val="E33AE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C08BD"/>
    <w:multiLevelType w:val="hybridMultilevel"/>
    <w:tmpl w:val="C0B8F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compat/>
  <w:rsids>
    <w:rsidRoot w:val="00093FAF"/>
    <w:rsid w:val="00006C3C"/>
    <w:rsid w:val="00031291"/>
    <w:rsid w:val="00047925"/>
    <w:rsid w:val="0007008E"/>
    <w:rsid w:val="000803C5"/>
    <w:rsid w:val="00093FAF"/>
    <w:rsid w:val="00104B7F"/>
    <w:rsid w:val="00123523"/>
    <w:rsid w:val="00131538"/>
    <w:rsid w:val="0015226C"/>
    <w:rsid w:val="00180BCD"/>
    <w:rsid w:val="00181F49"/>
    <w:rsid w:val="00195805"/>
    <w:rsid w:val="001A6969"/>
    <w:rsid w:val="001B756E"/>
    <w:rsid w:val="001D4EDD"/>
    <w:rsid w:val="001F71DB"/>
    <w:rsid w:val="00235B5A"/>
    <w:rsid w:val="002616BD"/>
    <w:rsid w:val="00262F82"/>
    <w:rsid w:val="00294E94"/>
    <w:rsid w:val="002E1093"/>
    <w:rsid w:val="002E30DB"/>
    <w:rsid w:val="002F4C6C"/>
    <w:rsid w:val="003004E7"/>
    <w:rsid w:val="003604FF"/>
    <w:rsid w:val="003610BD"/>
    <w:rsid w:val="003F0CC4"/>
    <w:rsid w:val="00414336"/>
    <w:rsid w:val="0041512C"/>
    <w:rsid w:val="00426B17"/>
    <w:rsid w:val="00452041"/>
    <w:rsid w:val="004A4247"/>
    <w:rsid w:val="004D0176"/>
    <w:rsid w:val="004D1780"/>
    <w:rsid w:val="00577830"/>
    <w:rsid w:val="005B40E4"/>
    <w:rsid w:val="005B6AB5"/>
    <w:rsid w:val="005B70FE"/>
    <w:rsid w:val="005C7F72"/>
    <w:rsid w:val="006221B4"/>
    <w:rsid w:val="00643361"/>
    <w:rsid w:val="006B4DC6"/>
    <w:rsid w:val="006C375E"/>
    <w:rsid w:val="0074289E"/>
    <w:rsid w:val="00745AB0"/>
    <w:rsid w:val="00776409"/>
    <w:rsid w:val="00784B6E"/>
    <w:rsid w:val="00792014"/>
    <w:rsid w:val="007C2D3F"/>
    <w:rsid w:val="007F6AEA"/>
    <w:rsid w:val="0085397A"/>
    <w:rsid w:val="008557F9"/>
    <w:rsid w:val="00872E6F"/>
    <w:rsid w:val="008D78FB"/>
    <w:rsid w:val="00902109"/>
    <w:rsid w:val="00951002"/>
    <w:rsid w:val="00973DC6"/>
    <w:rsid w:val="00980B02"/>
    <w:rsid w:val="009A3A8D"/>
    <w:rsid w:val="009A7E7C"/>
    <w:rsid w:val="009B0D2F"/>
    <w:rsid w:val="009E74B0"/>
    <w:rsid w:val="00A213C4"/>
    <w:rsid w:val="00A501D1"/>
    <w:rsid w:val="00A530CC"/>
    <w:rsid w:val="00A71A6C"/>
    <w:rsid w:val="00A9391A"/>
    <w:rsid w:val="00AA57C0"/>
    <w:rsid w:val="00AA5DBD"/>
    <w:rsid w:val="00AE7D93"/>
    <w:rsid w:val="00B03B29"/>
    <w:rsid w:val="00B1235B"/>
    <w:rsid w:val="00B30A4B"/>
    <w:rsid w:val="00B35DE7"/>
    <w:rsid w:val="00B367E4"/>
    <w:rsid w:val="00B472D3"/>
    <w:rsid w:val="00B51EC5"/>
    <w:rsid w:val="00B706F9"/>
    <w:rsid w:val="00B8592C"/>
    <w:rsid w:val="00BA15F2"/>
    <w:rsid w:val="00BB1C7D"/>
    <w:rsid w:val="00BF3072"/>
    <w:rsid w:val="00C132C9"/>
    <w:rsid w:val="00C236D0"/>
    <w:rsid w:val="00C24979"/>
    <w:rsid w:val="00C24BC0"/>
    <w:rsid w:val="00C61AA1"/>
    <w:rsid w:val="00C67982"/>
    <w:rsid w:val="00C828CE"/>
    <w:rsid w:val="00CA724C"/>
    <w:rsid w:val="00CB447D"/>
    <w:rsid w:val="00CD4BAB"/>
    <w:rsid w:val="00CE4D5A"/>
    <w:rsid w:val="00CE633A"/>
    <w:rsid w:val="00D13A41"/>
    <w:rsid w:val="00D20AD9"/>
    <w:rsid w:val="00D30AFE"/>
    <w:rsid w:val="00D53DBC"/>
    <w:rsid w:val="00D56C5C"/>
    <w:rsid w:val="00D72F1C"/>
    <w:rsid w:val="00D8095D"/>
    <w:rsid w:val="00D864C5"/>
    <w:rsid w:val="00D86A5B"/>
    <w:rsid w:val="00D9266D"/>
    <w:rsid w:val="00DB05F3"/>
    <w:rsid w:val="00DE2258"/>
    <w:rsid w:val="00DF085A"/>
    <w:rsid w:val="00E223C0"/>
    <w:rsid w:val="00E307F3"/>
    <w:rsid w:val="00E34DCF"/>
    <w:rsid w:val="00E51FB9"/>
    <w:rsid w:val="00E76DFF"/>
    <w:rsid w:val="00E914FA"/>
    <w:rsid w:val="00ED4772"/>
    <w:rsid w:val="00EE420E"/>
    <w:rsid w:val="00EE65E7"/>
    <w:rsid w:val="00F0792E"/>
    <w:rsid w:val="00F560B9"/>
    <w:rsid w:val="00FA7727"/>
    <w:rsid w:val="00FC1BEA"/>
    <w:rsid w:val="00FD637B"/>
    <w:rsid w:val="00FE3A32"/>
    <w:rsid w:val="00FF0350"/>
    <w:rsid w:val="00FF1CEF"/>
    <w:rsid w:val="00FF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24C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C375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B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0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1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24C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C375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B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0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1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358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Hausbrandt Trieste 1892 Spa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Zamai</dc:creator>
  <cp:lastModifiedBy> </cp:lastModifiedBy>
  <cp:revision>10</cp:revision>
  <cp:lastPrinted>2014-06-25T15:06:00Z</cp:lastPrinted>
  <dcterms:created xsi:type="dcterms:W3CDTF">2014-07-07T13:48:00Z</dcterms:created>
  <dcterms:modified xsi:type="dcterms:W3CDTF">2014-07-07T14:45:00Z</dcterms:modified>
</cp:coreProperties>
</file>